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BB3F" w14:textId="77777777" w:rsidR="00173AB9" w:rsidRDefault="00173AB9" w:rsidP="00173AB9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Astronomy Assessment and TPS Questions:</w:t>
      </w:r>
    </w:p>
    <w:p w14:paraId="3F1D08A4" w14:textId="77777777" w:rsidR="00173AB9" w:rsidRPr="00173AB9" w:rsidRDefault="00173AB9" w:rsidP="00173AB9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 Spots</w:t>
      </w:r>
    </w:p>
    <w:p w14:paraId="57E13EF7" w14:textId="77777777" w:rsidR="00173AB9" w:rsidRDefault="00173AB9" w:rsidP="00173AB9">
      <w:pPr>
        <w:keepNext/>
        <w:keepLines/>
        <w:ind w:left="360"/>
        <w:rPr>
          <w:bCs/>
          <w:sz w:val="22"/>
        </w:rPr>
      </w:pPr>
    </w:p>
    <w:p w14:paraId="7739764C" w14:textId="77777777" w:rsidR="00173AB9" w:rsidRPr="00173AB9" w:rsidRDefault="00173AB9" w:rsidP="00173AB9">
      <w:pPr>
        <w:keepNext/>
        <w:keepLines/>
        <w:ind w:left="360"/>
        <w:rPr>
          <w:bCs/>
        </w:rPr>
      </w:pPr>
    </w:p>
    <w:p w14:paraId="727C4960" w14:textId="77777777" w:rsidR="00672772" w:rsidRPr="00173AB9" w:rsidRDefault="00672772" w:rsidP="00173AB9">
      <w:pPr>
        <w:keepNext/>
        <w:keepLines/>
        <w:numPr>
          <w:ilvl w:val="0"/>
          <w:numId w:val="1"/>
        </w:numPr>
        <w:rPr>
          <w:bCs/>
        </w:rPr>
      </w:pPr>
      <w:r w:rsidRPr="00173AB9">
        <w:rPr>
          <w:bCs/>
        </w:rPr>
        <w:t>According to sunspot observations, the Sun appears to complete one rotation about every</w:t>
      </w:r>
    </w:p>
    <w:p w14:paraId="2517ED2D" w14:textId="77777777" w:rsidR="00672772" w:rsidRPr="00173AB9" w:rsidRDefault="00672772" w:rsidP="00173AB9">
      <w:pPr>
        <w:keepNext/>
        <w:keepLines/>
        <w:numPr>
          <w:ilvl w:val="0"/>
          <w:numId w:val="2"/>
        </w:numPr>
        <w:tabs>
          <w:tab w:val="clear" w:pos="1440"/>
        </w:tabs>
        <w:ind w:left="1080"/>
        <w:rPr>
          <w:bCs/>
        </w:rPr>
      </w:pPr>
      <w:r w:rsidRPr="00173AB9">
        <w:rPr>
          <w:bCs/>
        </w:rPr>
        <w:t>day.</w:t>
      </w:r>
    </w:p>
    <w:p w14:paraId="21F29038" w14:textId="77777777" w:rsidR="00672772" w:rsidRPr="00173AB9" w:rsidRDefault="00672772" w:rsidP="00173AB9">
      <w:pPr>
        <w:keepNext/>
        <w:keepLines/>
        <w:numPr>
          <w:ilvl w:val="0"/>
          <w:numId w:val="2"/>
        </w:numPr>
        <w:tabs>
          <w:tab w:val="clear" w:pos="1440"/>
        </w:tabs>
        <w:ind w:left="1080"/>
        <w:rPr>
          <w:bCs/>
        </w:rPr>
      </w:pPr>
      <w:r w:rsidRPr="00173AB9">
        <w:rPr>
          <w:bCs/>
        </w:rPr>
        <w:t>week.</w:t>
      </w:r>
    </w:p>
    <w:p w14:paraId="71938903" w14:textId="77777777" w:rsidR="00672772" w:rsidRPr="00173AB9" w:rsidRDefault="00672772" w:rsidP="00173AB9">
      <w:pPr>
        <w:keepNext/>
        <w:keepLines/>
        <w:numPr>
          <w:ilvl w:val="0"/>
          <w:numId w:val="2"/>
        </w:numPr>
        <w:tabs>
          <w:tab w:val="clear" w:pos="1440"/>
        </w:tabs>
        <w:ind w:left="1080"/>
        <w:rPr>
          <w:bCs/>
        </w:rPr>
      </w:pPr>
      <w:r w:rsidRPr="00173AB9">
        <w:rPr>
          <w:bCs/>
        </w:rPr>
        <w:t>month.</w:t>
      </w:r>
    </w:p>
    <w:p w14:paraId="43FC1BAB" w14:textId="77777777" w:rsidR="00672772" w:rsidRPr="00173AB9" w:rsidRDefault="00672772" w:rsidP="00173AB9">
      <w:pPr>
        <w:keepNext/>
        <w:keepLines/>
        <w:numPr>
          <w:ilvl w:val="0"/>
          <w:numId w:val="2"/>
        </w:numPr>
        <w:tabs>
          <w:tab w:val="clear" w:pos="1440"/>
        </w:tabs>
        <w:ind w:left="1080"/>
        <w:rPr>
          <w:bCs/>
        </w:rPr>
      </w:pPr>
      <w:r w:rsidRPr="00173AB9">
        <w:rPr>
          <w:bCs/>
        </w:rPr>
        <w:t>year.</w:t>
      </w:r>
    </w:p>
    <w:p w14:paraId="39BE5865" w14:textId="77777777" w:rsidR="00672772" w:rsidRPr="00173AB9" w:rsidRDefault="00672772" w:rsidP="00173AB9">
      <w:pPr>
        <w:keepLines/>
        <w:numPr>
          <w:ilvl w:val="0"/>
          <w:numId w:val="2"/>
        </w:numPr>
        <w:tabs>
          <w:tab w:val="clear" w:pos="1440"/>
        </w:tabs>
        <w:ind w:left="1080"/>
        <w:rPr>
          <w:bCs/>
        </w:rPr>
      </w:pPr>
      <w:r w:rsidRPr="00173AB9">
        <w:rPr>
          <w:bCs/>
        </w:rPr>
        <w:t>decade.</w:t>
      </w:r>
    </w:p>
    <w:p w14:paraId="5651FC66" w14:textId="77777777" w:rsidR="00672772" w:rsidRPr="00173AB9" w:rsidRDefault="00672772" w:rsidP="00173AB9">
      <w:pPr>
        <w:keepLines/>
        <w:ind w:left="720"/>
        <w:rPr>
          <w:bCs/>
        </w:rPr>
      </w:pPr>
    </w:p>
    <w:p w14:paraId="224CA980" w14:textId="77777777" w:rsidR="00672772" w:rsidRPr="00173AB9" w:rsidRDefault="00672772" w:rsidP="00173AB9">
      <w:pPr>
        <w:keepNext/>
        <w:keepLines/>
        <w:numPr>
          <w:ilvl w:val="0"/>
          <w:numId w:val="1"/>
        </w:numPr>
        <w:rPr>
          <w:bCs/>
        </w:rPr>
      </w:pPr>
      <w:r w:rsidRPr="00173AB9">
        <w:rPr>
          <w:bCs/>
        </w:rPr>
        <w:t>The number of sunspots we can observe changes from a maximum number to very few</w:t>
      </w:r>
      <w:r w:rsidRPr="00173AB9">
        <w:rPr>
          <w:bCs/>
        </w:rPr>
        <w:tab/>
        <w:t xml:space="preserve">spots in a cycle with a period of approximately </w:t>
      </w:r>
    </w:p>
    <w:p w14:paraId="720F622C" w14:textId="77777777" w:rsidR="00672772" w:rsidRPr="00173AB9" w:rsidRDefault="00672772" w:rsidP="00173AB9">
      <w:pPr>
        <w:keepNext/>
        <w:keepLines/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bCs/>
        </w:rPr>
      </w:pPr>
      <w:r w:rsidRPr="00173AB9">
        <w:rPr>
          <w:bCs/>
        </w:rPr>
        <w:t>a day.</w:t>
      </w:r>
    </w:p>
    <w:p w14:paraId="5336278C" w14:textId="77777777" w:rsidR="00672772" w:rsidRPr="00173AB9" w:rsidRDefault="00672772" w:rsidP="00173AB9">
      <w:pPr>
        <w:keepNext/>
        <w:keepLines/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bCs/>
        </w:rPr>
      </w:pPr>
      <w:r w:rsidRPr="00173AB9">
        <w:rPr>
          <w:bCs/>
        </w:rPr>
        <w:t>a week.</w:t>
      </w:r>
    </w:p>
    <w:p w14:paraId="5F97FF8C" w14:textId="77777777" w:rsidR="00672772" w:rsidRPr="00173AB9" w:rsidRDefault="00672772" w:rsidP="00173AB9">
      <w:pPr>
        <w:keepNext/>
        <w:keepLines/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bCs/>
        </w:rPr>
      </w:pPr>
      <w:r w:rsidRPr="00173AB9">
        <w:rPr>
          <w:bCs/>
        </w:rPr>
        <w:t>a month.</w:t>
      </w:r>
    </w:p>
    <w:p w14:paraId="653387F5" w14:textId="77777777" w:rsidR="00672772" w:rsidRPr="00173AB9" w:rsidRDefault="00672772" w:rsidP="00173AB9">
      <w:pPr>
        <w:keepNext/>
        <w:keepLines/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bCs/>
        </w:rPr>
      </w:pPr>
      <w:r w:rsidRPr="00173AB9">
        <w:rPr>
          <w:bCs/>
        </w:rPr>
        <w:t>a year.</w:t>
      </w:r>
    </w:p>
    <w:p w14:paraId="04F3A3A4" w14:textId="77777777" w:rsidR="00672772" w:rsidRPr="00173AB9" w:rsidRDefault="00672772" w:rsidP="00173AB9">
      <w:pPr>
        <w:keepLines/>
        <w:numPr>
          <w:ilvl w:val="2"/>
          <w:numId w:val="3"/>
        </w:numPr>
        <w:tabs>
          <w:tab w:val="clear" w:pos="2340"/>
          <w:tab w:val="num" w:pos="1080"/>
        </w:tabs>
        <w:ind w:left="1080"/>
        <w:rPr>
          <w:bCs/>
        </w:rPr>
      </w:pPr>
      <w:r w:rsidRPr="00173AB9">
        <w:rPr>
          <w:bCs/>
        </w:rPr>
        <w:t>a decade.</w:t>
      </w:r>
    </w:p>
    <w:p w14:paraId="11D971B2" w14:textId="77777777" w:rsidR="00672772" w:rsidRDefault="00672772" w:rsidP="00173AB9">
      <w:pPr>
        <w:keepLines/>
      </w:pPr>
    </w:p>
    <w:p w14:paraId="5DEB6618" w14:textId="77777777" w:rsidR="00BB4D98" w:rsidRDefault="00BB4D98"/>
    <w:sectPr w:rsidR="00BB4D98" w:rsidSect="00107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2116" w14:textId="77777777" w:rsidR="00AD64A5" w:rsidRDefault="00AD64A5" w:rsidP="001075E1">
      <w:r>
        <w:separator/>
      </w:r>
    </w:p>
  </w:endnote>
  <w:endnote w:type="continuationSeparator" w:id="0">
    <w:p w14:paraId="3BB3DC27" w14:textId="77777777" w:rsidR="00AD64A5" w:rsidRDefault="00AD64A5" w:rsidP="0010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976F" w14:textId="77777777" w:rsidR="001075E1" w:rsidRDefault="00107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DB5B" w14:textId="4BBAD9AA" w:rsidR="001075E1" w:rsidRDefault="001075E1" w:rsidP="001075E1">
    <w:pPr>
      <w:pStyle w:val="Footer"/>
      <w:jc w:val="center"/>
    </w:pPr>
    <w:bookmarkStart w:id="0" w:name="_GoBack"/>
    <w:r>
      <w:t>Center for Astronomy Education</w:t>
    </w:r>
  </w:p>
  <w:p w14:paraId="71F61CAE" w14:textId="77777777" w:rsidR="001075E1" w:rsidRDefault="001075E1" w:rsidP="001075E1">
    <w:pPr>
      <w:pStyle w:val="Footer"/>
      <w:jc w:val="center"/>
    </w:pPr>
    <w:r>
      <w:t>University of Arizona</w:t>
    </w:r>
  </w:p>
  <w:bookmarkEnd w:id="0"/>
  <w:p w14:paraId="74DFA861" w14:textId="719DBF25" w:rsidR="001075E1" w:rsidRDefault="001075E1">
    <w:pPr>
      <w:pStyle w:val="Footer"/>
    </w:pPr>
  </w:p>
  <w:p w14:paraId="7B2E40B8" w14:textId="77777777" w:rsidR="001075E1" w:rsidRDefault="00107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2324" w14:textId="77777777" w:rsidR="001075E1" w:rsidRDefault="001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3F18" w14:textId="77777777" w:rsidR="00AD64A5" w:rsidRDefault="00AD64A5" w:rsidP="001075E1">
      <w:r>
        <w:separator/>
      </w:r>
    </w:p>
  </w:footnote>
  <w:footnote w:type="continuationSeparator" w:id="0">
    <w:p w14:paraId="440776B8" w14:textId="77777777" w:rsidR="00AD64A5" w:rsidRDefault="00AD64A5" w:rsidP="0010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AA09" w14:textId="77777777" w:rsidR="001075E1" w:rsidRDefault="0010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E4C6" w14:textId="77777777" w:rsidR="001075E1" w:rsidRDefault="00107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71B6" w14:textId="77777777" w:rsidR="001075E1" w:rsidRDefault="0010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9AD"/>
    <w:multiLevelType w:val="hybridMultilevel"/>
    <w:tmpl w:val="C87A6BC8"/>
    <w:lvl w:ilvl="0" w:tplc="B7F251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51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E5F"/>
    <w:multiLevelType w:val="hybridMultilevel"/>
    <w:tmpl w:val="C07AA4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D7"/>
    <w:rsid w:val="001075E1"/>
    <w:rsid w:val="00173AB9"/>
    <w:rsid w:val="00672772"/>
    <w:rsid w:val="00755429"/>
    <w:rsid w:val="008936D7"/>
    <w:rsid w:val="00AD64A5"/>
    <w:rsid w:val="00B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F06C"/>
  <w15:chartTrackingRefBased/>
  <w15:docId w15:val="{766434AA-98AA-4599-8BDC-9F69ECE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72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5E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5E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4</cp:revision>
  <dcterms:created xsi:type="dcterms:W3CDTF">2017-10-27T21:46:00Z</dcterms:created>
  <dcterms:modified xsi:type="dcterms:W3CDTF">2018-01-24T22:18:00Z</dcterms:modified>
</cp:coreProperties>
</file>